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5" w:rsidRPr="005E1A02" w:rsidRDefault="008F7035" w:rsidP="000C180C">
      <w:pPr>
        <w:jc w:val="center"/>
        <w:rPr>
          <w:rFonts w:ascii="Times New Roman" w:hAnsi="Times New Roman"/>
          <w:szCs w:val="28"/>
        </w:rPr>
      </w:pPr>
      <w:r w:rsidRPr="005E1A02">
        <w:rPr>
          <w:rFonts w:ascii="Times New Roman" w:hAnsi="Times New Roman"/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8F7035" w:rsidRDefault="008F7035" w:rsidP="000C180C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8F7035" w:rsidRDefault="008F7035"/>
    <w:p w:rsidR="008F7035" w:rsidRDefault="008F7035" w:rsidP="00C20DB1"/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 w:rsidR="004567C0">
        <w:rPr>
          <w:rFonts w:ascii="Times New Roman" w:hAnsi="Times New Roman"/>
          <w:sz w:val="24"/>
        </w:rPr>
        <w:t>1</w:t>
      </w:r>
      <w:r w:rsidR="00C67F15">
        <w:rPr>
          <w:rFonts w:ascii="Times New Roman" w:hAnsi="Times New Roman"/>
          <w:sz w:val="24"/>
        </w:rPr>
        <w:t xml:space="preserve">  от </w:t>
      </w:r>
      <w:r w:rsidR="004567C0">
        <w:rPr>
          <w:rFonts w:ascii="Times New Roman" w:hAnsi="Times New Roman"/>
          <w:sz w:val="24"/>
        </w:rPr>
        <w:t>09</w:t>
      </w:r>
      <w:r w:rsidR="00C67F15">
        <w:rPr>
          <w:rFonts w:ascii="Times New Roman" w:hAnsi="Times New Roman"/>
          <w:sz w:val="24"/>
        </w:rPr>
        <w:t>.</w:t>
      </w:r>
      <w:r w:rsidR="004567C0">
        <w:rPr>
          <w:rFonts w:ascii="Times New Roman" w:hAnsi="Times New Roman"/>
          <w:sz w:val="24"/>
        </w:rPr>
        <w:t>01</w:t>
      </w:r>
      <w:r w:rsidR="00C67F15">
        <w:rPr>
          <w:rFonts w:ascii="Times New Roman" w:hAnsi="Times New Roman"/>
          <w:sz w:val="24"/>
        </w:rPr>
        <w:t>.202</w:t>
      </w:r>
      <w:r w:rsidR="00E8248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8F7035" w:rsidRDefault="008F7035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8F7035" w:rsidRDefault="0008129C" w:rsidP="0008129C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="008F7035"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FD357A" w:rsidRPr="000C180C" w:rsidRDefault="00FD357A" w:rsidP="0008129C">
      <w:pPr>
        <w:pStyle w:val="a3"/>
        <w:tabs>
          <w:tab w:val="left" w:pos="6615"/>
        </w:tabs>
        <w:spacing w:line="240" w:lineRule="auto"/>
        <w:ind w:left="1069" w:firstLine="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C180C">
        <w:rPr>
          <w:rFonts w:ascii="Times New Roman" w:hAnsi="Times New Roman"/>
          <w:sz w:val="24"/>
        </w:rPr>
        <w:t xml:space="preserve"> (представителем Учреждения) </w:t>
      </w:r>
      <w:proofErr w:type="gramStart"/>
      <w:r w:rsidRPr="000C180C">
        <w:rPr>
          <w:rFonts w:ascii="Times New Roman" w:hAnsi="Times New Roman"/>
          <w:sz w:val="24"/>
        </w:rPr>
        <w:t>которой</w:t>
      </w:r>
      <w:proofErr w:type="gramEnd"/>
      <w:r w:rsidRPr="000C180C">
        <w:rPr>
          <w:rFonts w:ascii="Times New Roman" w:hAnsi="Times New Roman"/>
          <w:sz w:val="24"/>
        </w:rPr>
        <w:t xml:space="preserve"> он является.</w:t>
      </w:r>
    </w:p>
    <w:p w:rsidR="008F7035" w:rsidRDefault="00056BD3" w:rsidP="00056BD3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</w:t>
      </w:r>
      <w:r w:rsidR="008F7035"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FD357A" w:rsidRPr="000C180C" w:rsidRDefault="00FD357A" w:rsidP="00056BD3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8F7035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FD357A" w:rsidRPr="000C180C" w:rsidRDefault="00FD357A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F7035" w:rsidRDefault="00D24DEB" w:rsidP="00D24DEB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</w:t>
      </w:r>
      <w:r w:rsidR="008F7035"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FD357A" w:rsidRPr="000C180C" w:rsidRDefault="00FD357A" w:rsidP="00D24DEB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соблюдение баланса интересов Учреждения и работника при урегулировании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F7035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FD357A" w:rsidRPr="000C180C" w:rsidRDefault="00FD357A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F7035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</w:t>
      </w:r>
      <w:proofErr w:type="spellStart"/>
      <w:r w:rsidRPr="000C180C">
        <w:rPr>
          <w:rFonts w:ascii="Times New Roman" w:hAnsi="Times New Roman"/>
          <w:sz w:val="24"/>
        </w:rPr>
        <w:t>того</w:t>
      </w:r>
      <w:proofErr w:type="gramStart"/>
      <w:r w:rsidRPr="000C180C">
        <w:rPr>
          <w:rFonts w:ascii="Times New Roman" w:hAnsi="Times New Roman"/>
          <w:sz w:val="24"/>
        </w:rPr>
        <w:t>,ч</w:t>
      </w:r>
      <w:proofErr w:type="gramEnd"/>
      <w:r w:rsidRPr="000C180C">
        <w:rPr>
          <w:rFonts w:ascii="Times New Roman" w:hAnsi="Times New Roman"/>
          <w:sz w:val="24"/>
        </w:rPr>
        <w:t>то</w:t>
      </w:r>
      <w:proofErr w:type="spellEnd"/>
      <w:r w:rsidRPr="000C180C">
        <w:rPr>
          <w:rFonts w:ascii="Times New Roman" w:hAnsi="Times New Roman"/>
          <w:sz w:val="24"/>
        </w:rPr>
        <w:t xml:space="preserve"> этот личный интерес будет реализован в ущерб интересам Учреждения.</w:t>
      </w:r>
    </w:p>
    <w:p w:rsidR="00FD357A" w:rsidRPr="000C180C" w:rsidRDefault="00FD357A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F7035" w:rsidRDefault="003815C5" w:rsidP="003815C5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8F7035"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FD357A" w:rsidRPr="000C180C" w:rsidRDefault="00FD357A" w:rsidP="003815C5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F018E3" w:rsidRPr="000C180C" w:rsidRDefault="00F018E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7035" w:rsidRDefault="008F7035" w:rsidP="003815C5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DC19EE" w:rsidRPr="000C180C" w:rsidRDefault="00DC19EE" w:rsidP="003815C5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</w:p>
    <w:p w:rsidR="008F7035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F018E3" w:rsidRPr="000C180C" w:rsidRDefault="00F018E3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F7035" w:rsidRPr="000C180C" w:rsidRDefault="00DC19EE" w:rsidP="003815C5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8F7035"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DC19EE" w:rsidRDefault="00DC19EE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Работники Учреждения несут дисциплинарную, административную, гражданско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8F7035" w:rsidRPr="000C180C" w:rsidRDefault="008F7035" w:rsidP="003037CC">
      <w:pPr>
        <w:spacing w:line="240" w:lineRule="auto"/>
        <w:rPr>
          <w:sz w:val="24"/>
        </w:rPr>
      </w:pPr>
    </w:p>
    <w:p w:rsidR="008F7035" w:rsidRPr="000C180C" w:rsidRDefault="008F7035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</w:t>
      </w:r>
      <w:r w:rsidR="004567C0">
        <w:rPr>
          <w:rFonts w:ascii="Times New Roman" w:hAnsi="Times New Roman"/>
          <w:sz w:val="24"/>
        </w:rPr>
        <w:t xml:space="preserve"> 09 января </w:t>
      </w:r>
      <w:r w:rsidRPr="00FB39D0">
        <w:rPr>
          <w:rFonts w:ascii="Times New Roman" w:hAnsi="Times New Roman"/>
          <w:sz w:val="24"/>
        </w:rPr>
        <w:t xml:space="preserve"> 20</w:t>
      </w:r>
      <w:r w:rsidR="00C67F15">
        <w:rPr>
          <w:rFonts w:ascii="Times New Roman" w:hAnsi="Times New Roman"/>
          <w:sz w:val="24"/>
        </w:rPr>
        <w:t>2</w:t>
      </w:r>
      <w:r w:rsidR="00DC19EE">
        <w:rPr>
          <w:rFonts w:ascii="Times New Roman" w:hAnsi="Times New Roman"/>
          <w:sz w:val="24"/>
        </w:rPr>
        <w:t>4</w:t>
      </w:r>
      <w:r w:rsidR="004567C0">
        <w:rPr>
          <w:rFonts w:ascii="Times New Roman" w:hAnsi="Times New Roman"/>
          <w:sz w:val="24"/>
        </w:rPr>
        <w:t xml:space="preserve"> </w:t>
      </w:r>
      <w:r w:rsidRPr="00FB39D0">
        <w:rPr>
          <w:rFonts w:ascii="Times New Roman" w:hAnsi="Times New Roman"/>
          <w:sz w:val="24"/>
        </w:rPr>
        <w:t>года</w:t>
      </w:r>
      <w:r w:rsidRPr="000C180C">
        <w:rPr>
          <w:rFonts w:ascii="Times New Roman" w:hAnsi="Times New Roman"/>
          <w:sz w:val="24"/>
        </w:rPr>
        <w:t xml:space="preserve"> протокол № 1</w:t>
      </w:r>
    </w:p>
    <w:sectPr w:rsidR="008F7035" w:rsidRPr="000C180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B1"/>
    <w:rsid w:val="00056BD3"/>
    <w:rsid w:val="00065482"/>
    <w:rsid w:val="0008129C"/>
    <w:rsid w:val="000971E3"/>
    <w:rsid w:val="000C180C"/>
    <w:rsid w:val="0017241F"/>
    <w:rsid w:val="0028548F"/>
    <w:rsid w:val="00291045"/>
    <w:rsid w:val="002A5D40"/>
    <w:rsid w:val="00302294"/>
    <w:rsid w:val="003037CC"/>
    <w:rsid w:val="00364224"/>
    <w:rsid w:val="003815C5"/>
    <w:rsid w:val="00416554"/>
    <w:rsid w:val="00443D0F"/>
    <w:rsid w:val="004567C0"/>
    <w:rsid w:val="004E53B6"/>
    <w:rsid w:val="004F5B90"/>
    <w:rsid w:val="005E1A02"/>
    <w:rsid w:val="006025ED"/>
    <w:rsid w:val="006E31F7"/>
    <w:rsid w:val="00701DAB"/>
    <w:rsid w:val="007771A3"/>
    <w:rsid w:val="007C1C15"/>
    <w:rsid w:val="008F1B2C"/>
    <w:rsid w:val="008F7035"/>
    <w:rsid w:val="00936249"/>
    <w:rsid w:val="00A51D99"/>
    <w:rsid w:val="00B4095B"/>
    <w:rsid w:val="00C20DB1"/>
    <w:rsid w:val="00C67F15"/>
    <w:rsid w:val="00CB3EFD"/>
    <w:rsid w:val="00D1319D"/>
    <w:rsid w:val="00D24DEB"/>
    <w:rsid w:val="00DC19EE"/>
    <w:rsid w:val="00E7008F"/>
    <w:rsid w:val="00E8248C"/>
    <w:rsid w:val="00EE2CE1"/>
    <w:rsid w:val="00F018E3"/>
    <w:rsid w:val="00FB39D0"/>
    <w:rsid w:val="00FD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922</Words>
  <Characters>6945</Characters>
  <Application>Microsoft Office Word</Application>
  <DocSecurity>0</DocSecurity>
  <Lines>57</Lines>
  <Paragraphs>15</Paragraphs>
  <ScaleCrop>false</ScaleCrop>
  <Company>Home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28</cp:revision>
  <cp:lastPrinted>2019-02-10T06:36:00Z</cp:lastPrinted>
  <dcterms:created xsi:type="dcterms:W3CDTF">2018-05-31T07:20:00Z</dcterms:created>
  <dcterms:modified xsi:type="dcterms:W3CDTF">2024-01-16T07:48:00Z</dcterms:modified>
</cp:coreProperties>
</file>