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A355" w14:textId="77777777" w:rsidR="006419C9" w:rsidRPr="00AB0C3C" w:rsidRDefault="006419C9" w:rsidP="006419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3B2EBE9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14:paraId="32114966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Форма сводного отчета  организации - оператора 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АНОО ВО 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«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Институт социального образования</w:t>
      </w:r>
      <w:r w:rsidRPr="00AB0C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» о значениях показателей и их оценке</w:t>
      </w:r>
    </w:p>
    <w:p w14:paraId="5C399C5A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14:paraId="293021C8" w14:textId="13D00FA5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</w:t>
      </w:r>
      <w:r w:rsidRPr="00AB0C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азвание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  <w:r w:rsidR="00CC56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МКУК </w:t>
      </w:r>
      <w:proofErr w:type="spellStart"/>
      <w:r w:rsidR="00CC56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Посевкинского</w:t>
      </w:r>
      <w:proofErr w:type="spellEnd"/>
      <w:r w:rsidR="00CC566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сельского поселения «ЦДИ»</w:t>
      </w:r>
      <w:bookmarkStart w:id="0" w:name="_GoBack"/>
      <w:bookmarkEnd w:id="0"/>
    </w:p>
    <w:p w14:paraId="368CBD83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3118"/>
        <w:gridCol w:w="851"/>
        <w:gridCol w:w="3259"/>
        <w:gridCol w:w="3402"/>
        <w:gridCol w:w="1417"/>
        <w:gridCol w:w="1418"/>
        <w:gridCol w:w="737"/>
      </w:tblGrid>
      <w:tr w:rsidR="006419C9" w:rsidRPr="00AB0C3C" w14:paraId="1260273E" w14:textId="77777777" w:rsidTr="006419C9">
        <w:trPr>
          <w:tblHeader/>
        </w:trPr>
        <w:tc>
          <w:tcPr>
            <w:tcW w:w="568" w:type="dxa"/>
          </w:tcPr>
          <w:p w14:paraId="504F2BD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68" w:type="dxa"/>
          </w:tcPr>
          <w:p w14:paraId="0851F4D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4B2A506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14:paraId="315BE5D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851" w:type="dxa"/>
          </w:tcPr>
          <w:p w14:paraId="2D8C980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Значимость показателей оценки качества</w:t>
            </w:r>
          </w:p>
        </w:tc>
        <w:tc>
          <w:tcPr>
            <w:tcW w:w="3259" w:type="dxa"/>
          </w:tcPr>
          <w:p w14:paraId="05B1569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Параметры, подлежащие </w:t>
            </w:r>
          </w:p>
          <w:p w14:paraId="7F53464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оценке</w:t>
            </w:r>
          </w:p>
        </w:tc>
        <w:tc>
          <w:tcPr>
            <w:tcW w:w="3402" w:type="dxa"/>
          </w:tcPr>
          <w:p w14:paraId="38BBFBD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Индикаторы параметров оценки</w:t>
            </w:r>
          </w:p>
        </w:tc>
        <w:tc>
          <w:tcPr>
            <w:tcW w:w="1417" w:type="dxa"/>
          </w:tcPr>
          <w:p w14:paraId="1EB85BA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</w:t>
            </w:r>
          </w:p>
          <w:p w14:paraId="21A1615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параметров в баллах</w:t>
            </w:r>
          </w:p>
        </w:tc>
        <w:tc>
          <w:tcPr>
            <w:tcW w:w="1418" w:type="dxa"/>
          </w:tcPr>
          <w:p w14:paraId="471F7B7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в баллах</w:t>
            </w:r>
          </w:p>
        </w:tc>
        <w:tc>
          <w:tcPr>
            <w:tcW w:w="737" w:type="dxa"/>
          </w:tcPr>
          <w:p w14:paraId="1DCFE3D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Итоговая </w:t>
            </w:r>
          </w:p>
          <w:p w14:paraId="4B655D2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по</w:t>
            </w:r>
          </w:p>
          <w:p w14:paraId="0AB30F5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критерию</w:t>
            </w:r>
          </w:p>
        </w:tc>
      </w:tr>
      <w:tr w:rsidR="006419C9" w:rsidRPr="00AB0C3C" w14:paraId="79EE2EA1" w14:textId="77777777" w:rsidTr="006419C9">
        <w:trPr>
          <w:tblHeader/>
        </w:trPr>
        <w:tc>
          <w:tcPr>
            <w:tcW w:w="568" w:type="dxa"/>
          </w:tcPr>
          <w:p w14:paraId="0DCE369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</w:tcPr>
          <w:p w14:paraId="3B0FFF4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</w:tcPr>
          <w:p w14:paraId="6FC09C1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4B30BD4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9" w:type="dxa"/>
          </w:tcPr>
          <w:p w14:paraId="27DB0D9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14:paraId="19A417F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14:paraId="47374F1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2FE21DB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</w:tcPr>
          <w:p w14:paraId="1099DE3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419C9" w:rsidRPr="00AB0C3C" w14:paraId="5E792BC6" w14:textId="77777777" w:rsidTr="006419C9">
        <w:tc>
          <w:tcPr>
            <w:tcW w:w="15338" w:type="dxa"/>
            <w:gridSpan w:val="9"/>
          </w:tcPr>
          <w:p w14:paraId="417FCA1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 Критерий «Открытость и доступность информации об организации культуры»</w:t>
            </w:r>
          </w:p>
        </w:tc>
      </w:tr>
      <w:tr w:rsidR="006419C9" w:rsidRPr="00AB0C3C" w14:paraId="3A6D3396" w14:textId="77777777" w:rsidTr="006419C9">
        <w:tc>
          <w:tcPr>
            <w:tcW w:w="568" w:type="dxa"/>
            <w:vMerge w:val="restart"/>
          </w:tcPr>
          <w:p w14:paraId="69912D1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vMerge w:val="restart"/>
          </w:tcPr>
          <w:p w14:paraId="017B7CE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14:paraId="7972C669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</w:t>
            </w:r>
            <w:r w:rsidRPr="00AB0C3C">
              <w:rPr>
                <w:rFonts w:ascii="Times New Roman" w:eastAsia="Calibri" w:hAnsi="Times New Roman" w:cs="Times New Roman"/>
                <w:i/>
                <w:sz w:val="18"/>
                <w:szCs w:val="18"/>
                <w:lang w:val="x-none"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установленным нормативными правовыми актами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:</w:t>
            </w:r>
          </w:p>
          <w:p w14:paraId="4332A1F5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 информационных стендах в помещении организации;</w:t>
            </w:r>
          </w:p>
          <w:p w14:paraId="087C041B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 официальном сайте организации в информационно - телекоммуникационной сети «Интернет» (далее – официальный сайт организации).</w:t>
            </w:r>
          </w:p>
        </w:tc>
        <w:tc>
          <w:tcPr>
            <w:tcW w:w="851" w:type="dxa"/>
            <w:vMerge w:val="restart"/>
            <w:vAlign w:val="center"/>
          </w:tcPr>
          <w:p w14:paraId="18B639F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  <w:vMerge w:val="restart"/>
          </w:tcPr>
          <w:p w14:paraId="21DA1DAF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размещенной на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информационных стендах в помещении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ее содержанию и порядку (форме)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размещения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установленным нормативными правовыми актами</w:t>
            </w:r>
          </w:p>
        </w:tc>
        <w:tc>
          <w:tcPr>
            <w:tcW w:w="3402" w:type="dxa"/>
          </w:tcPr>
          <w:p w14:paraId="47B1867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отсутствует информация о деятельности организации социальной сферы</w:t>
            </w:r>
          </w:p>
        </w:tc>
        <w:tc>
          <w:tcPr>
            <w:tcW w:w="1417" w:type="dxa"/>
          </w:tcPr>
          <w:p w14:paraId="0080261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4F416C2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Merge w:val="restart"/>
            <w:vAlign w:val="center"/>
          </w:tcPr>
          <w:p w14:paraId="1BDE4E4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148BC2E2" w14:textId="77777777" w:rsidTr="006419C9">
        <w:trPr>
          <w:trHeight w:val="1380"/>
        </w:trPr>
        <w:tc>
          <w:tcPr>
            <w:tcW w:w="568" w:type="dxa"/>
            <w:vMerge/>
          </w:tcPr>
          <w:p w14:paraId="0A60D3C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3FA8CA9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4971BCA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B5F47C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015199D4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287092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количество материалов, размещенных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</w:t>
            </w:r>
          </w:p>
        </w:tc>
        <w:tc>
          <w:tcPr>
            <w:tcW w:w="1417" w:type="dxa"/>
          </w:tcPr>
          <w:p w14:paraId="0176B3F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 баллов</w:t>
            </w:r>
          </w:p>
        </w:tc>
        <w:tc>
          <w:tcPr>
            <w:tcW w:w="1418" w:type="dxa"/>
            <w:vMerge/>
            <w:vAlign w:val="center"/>
          </w:tcPr>
          <w:p w14:paraId="41E238A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1EA3FF7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6F923F81" w14:textId="77777777" w:rsidTr="006419C9">
        <w:tc>
          <w:tcPr>
            <w:tcW w:w="568" w:type="dxa"/>
            <w:vMerge/>
          </w:tcPr>
          <w:p w14:paraId="50C0255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7665D1F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3B34327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C80DB5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14:paraId="566A9555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1.1.2.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Соответствие информации о деятельности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размещенной на официальном сайте организации, ее содержанию и порядку (форме)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размещения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установленным нормативными правовыми актами</w:t>
            </w:r>
          </w:p>
        </w:tc>
        <w:tc>
          <w:tcPr>
            <w:tcW w:w="3402" w:type="dxa"/>
          </w:tcPr>
          <w:p w14:paraId="51EFAEB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отсутствует информация о деятельности организации на официальном сайте</w:t>
            </w:r>
          </w:p>
        </w:tc>
        <w:tc>
          <w:tcPr>
            <w:tcW w:w="1417" w:type="dxa"/>
          </w:tcPr>
          <w:p w14:paraId="730EEF08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/>
          </w:tcPr>
          <w:p w14:paraId="1EF5017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3845F9F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532C4EF8" w14:textId="77777777" w:rsidTr="006419C9">
        <w:trPr>
          <w:trHeight w:val="13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89B377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5ABB6F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796AFF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AE9843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B8180D3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3818DD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количество материалов, размещенных на официальном сайте организации по отношению к количеству материалов, размещение которых установлено нормативными правовыми актами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1E939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1-100 баллов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9105E9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14:paraId="3408DDA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2E533B86" w14:textId="77777777" w:rsidTr="006419C9">
        <w:trPr>
          <w:trHeight w:val="430"/>
        </w:trPr>
        <w:tc>
          <w:tcPr>
            <w:tcW w:w="568" w:type="dxa"/>
            <w:tcBorders>
              <w:bottom w:val="nil"/>
            </w:tcBorders>
          </w:tcPr>
          <w:p w14:paraId="65DE713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vMerge w:val="restart"/>
          </w:tcPr>
          <w:p w14:paraId="21AAEF4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8" w:type="dxa"/>
            <w:vMerge w:val="restart"/>
          </w:tcPr>
          <w:p w14:paraId="35AA408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14:paraId="5F7A245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телефона;</w:t>
            </w:r>
          </w:p>
          <w:p w14:paraId="6BD08793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электронной почты;</w:t>
            </w:r>
          </w:p>
          <w:p w14:paraId="39EE032C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7AFC70B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«Часто задаваемые вопросы»;</w:t>
            </w:r>
          </w:p>
          <w:p w14:paraId="417C41F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</w:tc>
        <w:tc>
          <w:tcPr>
            <w:tcW w:w="851" w:type="dxa"/>
            <w:vMerge w:val="restart"/>
            <w:vAlign w:val="center"/>
          </w:tcPr>
          <w:p w14:paraId="56FB90B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0,3</w:t>
            </w:r>
          </w:p>
        </w:tc>
        <w:tc>
          <w:tcPr>
            <w:tcW w:w="3259" w:type="dxa"/>
            <w:vMerge w:val="restart"/>
          </w:tcPr>
          <w:p w14:paraId="0BECDE6F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 Наличие и функционирование на официальном сайте организации социальной сферы информации о дистанционных способах взаимодействия с получателями услуг:</w:t>
            </w:r>
          </w:p>
          <w:p w14:paraId="191E0325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телефона;</w:t>
            </w:r>
          </w:p>
          <w:p w14:paraId="2F6B6C79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электронной почты;</w:t>
            </w:r>
          </w:p>
          <w:p w14:paraId="472D231E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29A9027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раздела «Часто задаваемые вопросы»;</w:t>
            </w:r>
          </w:p>
          <w:p w14:paraId="53D0CE39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нее);</w:t>
            </w:r>
          </w:p>
          <w:p w14:paraId="0C843AA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иного дистанционного способа взаимодействия</w:t>
            </w:r>
          </w:p>
        </w:tc>
        <w:tc>
          <w:tcPr>
            <w:tcW w:w="3402" w:type="dxa"/>
          </w:tcPr>
          <w:p w14:paraId="47C9BE6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417" w:type="dxa"/>
          </w:tcPr>
          <w:p w14:paraId="219A4AB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3730108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49F7465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20155921" w14:textId="77777777" w:rsidTr="006419C9">
        <w:trPr>
          <w:trHeight w:val="600"/>
        </w:trPr>
        <w:tc>
          <w:tcPr>
            <w:tcW w:w="568" w:type="dxa"/>
            <w:tcBorders>
              <w:top w:val="nil"/>
              <w:bottom w:val="nil"/>
            </w:tcBorders>
          </w:tcPr>
          <w:p w14:paraId="4A1F401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2BE9DBD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45A29C45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A51D78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00C58B45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57C7EE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7" w:type="dxa"/>
          </w:tcPr>
          <w:p w14:paraId="041D3D8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30 баллов за каждый способ</w:t>
            </w:r>
          </w:p>
        </w:tc>
        <w:tc>
          <w:tcPr>
            <w:tcW w:w="1418" w:type="dxa"/>
            <w:vMerge/>
          </w:tcPr>
          <w:p w14:paraId="70CE78F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3C04D2B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03C29808" w14:textId="77777777" w:rsidTr="006419C9">
        <w:trPr>
          <w:trHeight w:val="650"/>
        </w:trPr>
        <w:tc>
          <w:tcPr>
            <w:tcW w:w="568" w:type="dxa"/>
            <w:tcBorders>
              <w:top w:val="nil"/>
              <w:bottom w:val="nil"/>
            </w:tcBorders>
          </w:tcPr>
          <w:p w14:paraId="6E0910D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6CD8F23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59D1BCB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E40A47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70F37FF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4880184B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417" w:type="dxa"/>
          </w:tcPr>
          <w:p w14:paraId="7530C3B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6AD0645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57A583E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6684AE02" w14:textId="77777777" w:rsidTr="006419C9">
        <w:trPr>
          <w:trHeight w:val="250"/>
        </w:trPr>
        <w:tc>
          <w:tcPr>
            <w:tcW w:w="568" w:type="dxa"/>
            <w:tcBorders>
              <w:top w:val="nil"/>
            </w:tcBorders>
          </w:tcPr>
          <w:p w14:paraId="5B4F0D3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02BB24E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608308DB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DF7A51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4084FA35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87FAC74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07B8E0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744C684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324A46A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2B6F3671" w14:textId="77777777" w:rsidTr="006419C9">
        <w:tc>
          <w:tcPr>
            <w:tcW w:w="568" w:type="dxa"/>
            <w:tcBorders>
              <w:bottom w:val="nil"/>
            </w:tcBorders>
          </w:tcPr>
          <w:p w14:paraId="0B1477E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vMerge w:val="restart"/>
          </w:tcPr>
          <w:p w14:paraId="2B49292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8" w:type="dxa"/>
            <w:vMerge w:val="restart"/>
          </w:tcPr>
          <w:p w14:paraId="30BC41D1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услуг).</w:t>
            </w:r>
          </w:p>
        </w:tc>
        <w:tc>
          <w:tcPr>
            <w:tcW w:w="851" w:type="dxa"/>
            <w:vMerge w:val="restart"/>
            <w:vAlign w:val="center"/>
          </w:tcPr>
          <w:p w14:paraId="4135AC7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9" w:type="dxa"/>
          </w:tcPr>
          <w:p w14:paraId="432549C3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Удовлетворенность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информационных стендах в помещении организации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3402" w:type="dxa"/>
          </w:tcPr>
          <w:p w14:paraId="088B8819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информационных стендах в помещении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по отношению к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числ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у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6BF0DAC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0 -100</w:t>
            </w:r>
          </w:p>
          <w:p w14:paraId="1206113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Merge w:val="restart"/>
            <w:vAlign w:val="center"/>
          </w:tcPr>
          <w:p w14:paraId="0DCFF7E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7E6608D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35A2DE7A" w14:textId="77777777" w:rsidTr="006419C9">
        <w:tc>
          <w:tcPr>
            <w:tcW w:w="568" w:type="dxa"/>
            <w:tcBorders>
              <w:top w:val="nil"/>
            </w:tcBorders>
          </w:tcPr>
          <w:p w14:paraId="6488686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</w:tcPr>
          <w:p w14:paraId="601987E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4E7FEFB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D1BA21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</w:tcPr>
          <w:p w14:paraId="4826DE3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1.3.2.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Удовлетворенность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размещенной на официальном сайте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в сети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Интернет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»</w:t>
            </w:r>
          </w:p>
        </w:tc>
        <w:tc>
          <w:tcPr>
            <w:tcW w:w="3402" w:type="dxa"/>
          </w:tcPr>
          <w:p w14:paraId="1627E037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качеством, полнотой и доступностью информации о деятельности организации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социальной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размещенной на официальном сайте организации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по отношению к числу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12D1579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0 -100</w:t>
            </w:r>
          </w:p>
          <w:p w14:paraId="041A7C9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Merge/>
          </w:tcPr>
          <w:p w14:paraId="0729CDC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69C7EB8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53BD2533" w14:textId="77777777" w:rsidTr="006419C9">
        <w:tc>
          <w:tcPr>
            <w:tcW w:w="568" w:type="dxa"/>
          </w:tcPr>
          <w:p w14:paraId="443DB8A6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5" w:type="dxa"/>
            <w:gridSpan w:val="6"/>
          </w:tcPr>
          <w:p w14:paraId="0EE19957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критерию 1 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Открытость и доступность информации об организации социальной сферы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7FC45AB2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AD8526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47DF11D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419C9" w:rsidRPr="00AB0C3C" w14:paraId="7AE5BCE3" w14:textId="77777777" w:rsidTr="006419C9">
        <w:tc>
          <w:tcPr>
            <w:tcW w:w="15338" w:type="dxa"/>
            <w:gridSpan w:val="9"/>
          </w:tcPr>
          <w:p w14:paraId="1A48EE2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 </w:t>
            </w: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419C9" w:rsidRPr="00AB0C3C" w14:paraId="28C598F0" w14:textId="77777777" w:rsidTr="006419C9">
        <w:trPr>
          <w:trHeight w:val="473"/>
        </w:trPr>
        <w:tc>
          <w:tcPr>
            <w:tcW w:w="568" w:type="dxa"/>
            <w:tcBorders>
              <w:bottom w:val="nil"/>
            </w:tcBorders>
          </w:tcPr>
          <w:p w14:paraId="5A8C456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</w:tcPr>
          <w:p w14:paraId="5250554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8" w:type="dxa"/>
          </w:tcPr>
          <w:p w14:paraId="6EE3F66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14:paraId="3A70D26B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1545163C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понятность навигации внутри организации;</w:t>
            </w:r>
          </w:p>
          <w:p w14:paraId="1672BA9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14:paraId="4A6CEE93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наличие и доступность санитарно-гигиенических помещений; </w:t>
            </w:r>
          </w:p>
          <w:p w14:paraId="50094E53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организаций;</w:t>
            </w:r>
          </w:p>
          <w:p w14:paraId="100EA69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14:paraId="1D19999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сайте, посредством Единого портала государственных и муниципальных услуг</w:t>
            </w:r>
            <w:r w:rsidRPr="00AB0C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личном посещении или у специалиста организации и пр.).</w:t>
            </w:r>
          </w:p>
          <w:p w14:paraId="7A2517AE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0A5D6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34AE278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 Наличие комфортных условий для предоставления услуг, например:</w:t>
            </w:r>
          </w:p>
          <w:p w14:paraId="182F9AFF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7559F583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понятность навигации внутри организации культуры;</w:t>
            </w:r>
          </w:p>
          <w:p w14:paraId="172C8A5E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питьевой воды;</w:t>
            </w:r>
          </w:p>
          <w:p w14:paraId="22C501A8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и доступность санитарно-гигиенических помещений;</w:t>
            </w:r>
          </w:p>
          <w:p w14:paraId="7ADD44C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санитарное состояние помещений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15A4495B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14:paraId="5A9EF169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доступность записи на получение услуги (по телефону, на официальном сайте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сети «Интернет», посредством Единого портала государственных и муниципальных услуг, при личном посещении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у специалиста организации и пр.)</w:t>
            </w:r>
          </w:p>
        </w:tc>
        <w:tc>
          <w:tcPr>
            <w:tcW w:w="3402" w:type="dxa"/>
          </w:tcPr>
          <w:p w14:paraId="1EA042AE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отсутствуют комфортные условия</w:t>
            </w:r>
          </w:p>
        </w:tc>
        <w:tc>
          <w:tcPr>
            <w:tcW w:w="1417" w:type="dxa"/>
          </w:tcPr>
          <w:p w14:paraId="052AD885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Align w:val="center"/>
          </w:tcPr>
          <w:p w14:paraId="358DF5BA" w14:textId="3B67111D" w:rsidR="006419C9" w:rsidRPr="00AB0C3C" w:rsidRDefault="006419C9" w:rsidP="006419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7" w:type="dxa"/>
            <w:vAlign w:val="center"/>
          </w:tcPr>
          <w:p w14:paraId="2218B43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48BF4947" w14:textId="77777777" w:rsidTr="006419C9">
        <w:trPr>
          <w:trHeight w:val="275"/>
        </w:trPr>
        <w:tc>
          <w:tcPr>
            <w:tcW w:w="568" w:type="dxa"/>
            <w:tcBorders>
              <w:top w:val="nil"/>
            </w:tcBorders>
          </w:tcPr>
          <w:p w14:paraId="3F89008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</w:tcPr>
          <w:p w14:paraId="05E751D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</w:tcPr>
          <w:p w14:paraId="163B10B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  <w:p w14:paraId="72FD79D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01376DB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4678EC35" w14:textId="77777777" w:rsidR="006419C9" w:rsidRPr="00892125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>Удовлетворенность комфортностью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условий</w:t>
            </w:r>
            <w:r w:rsidRPr="00AB0C3C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 xml:space="preserve"> предоставления услуг организацией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культуры</w:t>
            </w:r>
          </w:p>
        </w:tc>
        <w:tc>
          <w:tcPr>
            <w:tcW w:w="3402" w:type="dxa"/>
          </w:tcPr>
          <w:p w14:paraId="280A8838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получателей услуг, удовлетворенных комфортностью условий предоставления услуг организацией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Pr="00AB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% от общего числа опрошенных получателей услуг, переведенных в баллы)</w:t>
            </w:r>
          </w:p>
        </w:tc>
        <w:tc>
          <w:tcPr>
            <w:tcW w:w="1417" w:type="dxa"/>
          </w:tcPr>
          <w:p w14:paraId="37189EE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0 - 100</w:t>
            </w:r>
          </w:p>
          <w:p w14:paraId="4695574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418" w:type="dxa"/>
          </w:tcPr>
          <w:p w14:paraId="6A429B61" w14:textId="01691FA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</w:tcPr>
          <w:p w14:paraId="184FCED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45F15785" w14:textId="77777777" w:rsidTr="006419C9">
        <w:tc>
          <w:tcPr>
            <w:tcW w:w="568" w:type="dxa"/>
          </w:tcPr>
          <w:p w14:paraId="6D6AF89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2615" w:type="dxa"/>
            <w:gridSpan w:val="6"/>
          </w:tcPr>
          <w:p w14:paraId="3BCFA3DB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2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Комфортность условий предоставления услуг, в том числе время ожидания предоставления услуг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27CDCAB9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CE6DD9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5FCFE782" w14:textId="5364CEC2" w:rsidR="006419C9" w:rsidRPr="00AB0C3C" w:rsidRDefault="00655D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6419C9" w:rsidRPr="00AB0C3C" w14:paraId="5252DF00" w14:textId="77777777" w:rsidTr="006419C9">
        <w:tc>
          <w:tcPr>
            <w:tcW w:w="15338" w:type="dxa"/>
            <w:gridSpan w:val="9"/>
          </w:tcPr>
          <w:p w14:paraId="56B7555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  Критерий «Доступность услуг для инвалидов»</w:t>
            </w:r>
          </w:p>
        </w:tc>
      </w:tr>
      <w:tr w:rsidR="006419C9" w:rsidRPr="00AB0C3C" w14:paraId="17BC8FFF" w14:textId="77777777" w:rsidTr="006419C9">
        <w:trPr>
          <w:trHeight w:val="490"/>
        </w:trPr>
        <w:tc>
          <w:tcPr>
            <w:tcW w:w="568" w:type="dxa"/>
            <w:vMerge w:val="restart"/>
          </w:tcPr>
          <w:p w14:paraId="5041D36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vMerge w:val="restart"/>
          </w:tcPr>
          <w:p w14:paraId="0857C61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8" w:type="dxa"/>
            <w:vMerge w:val="restart"/>
          </w:tcPr>
          <w:p w14:paraId="2A568E7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помещений организации и прилегающей к организации   территории с учетом доступности для инвалидов: </w:t>
            </w:r>
          </w:p>
          <w:p w14:paraId="55A40A4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оборудование входных групп пандусами (подъемными платформами);</w:t>
            </w:r>
          </w:p>
          <w:p w14:paraId="112A1ABC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17505DD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012CB5C9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сменных кресел-колясок;</w:t>
            </w:r>
          </w:p>
          <w:p w14:paraId="2B4687BC" w14:textId="77777777" w:rsidR="006419C9" w:rsidRPr="00AB0C3C" w:rsidRDefault="006419C9" w:rsidP="00B85B29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наличие специально оборудованных для инвалидов санитарно-гигиенических помещений.</w:t>
            </w:r>
          </w:p>
        </w:tc>
        <w:tc>
          <w:tcPr>
            <w:tcW w:w="851" w:type="dxa"/>
            <w:vMerge w:val="restart"/>
            <w:vAlign w:val="center"/>
          </w:tcPr>
          <w:p w14:paraId="4BD1F51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  <w:vMerge w:val="restart"/>
          </w:tcPr>
          <w:p w14:paraId="50B5394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3.1.1.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помещениях организации социальной сферы и на прилегающей к ней территории:</w:t>
            </w:r>
          </w:p>
          <w:p w14:paraId="5362615B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оборудованных входных групп пандусами (подъемными платформами);</w:t>
            </w:r>
          </w:p>
          <w:p w14:paraId="003DCBBC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выделенных стоянок для автотранспортных средств инвалидов;</w:t>
            </w:r>
          </w:p>
          <w:p w14:paraId="5DBD9F72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адаптированных лифтов, поручней, расширенных дверных проемов;</w:t>
            </w:r>
          </w:p>
          <w:p w14:paraId="4E9AC27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сменных кресел-колясок;</w:t>
            </w:r>
          </w:p>
          <w:p w14:paraId="22222BBD" w14:textId="77777777" w:rsidR="006419C9" w:rsidRPr="00AB0C3C" w:rsidRDefault="006419C9" w:rsidP="00B85B2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- специально оборудованных санитарно-гигиенических помещений в организации </w:t>
            </w:r>
          </w:p>
        </w:tc>
        <w:tc>
          <w:tcPr>
            <w:tcW w:w="3402" w:type="dxa"/>
          </w:tcPr>
          <w:p w14:paraId="13F4BE7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7" w:type="dxa"/>
          </w:tcPr>
          <w:p w14:paraId="2F3B95AD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1BE9DB67" w14:textId="5D5CD8A5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14:paraId="7592B1D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4EEBE50A" w14:textId="77777777" w:rsidTr="006419C9">
        <w:trPr>
          <w:trHeight w:val="280"/>
        </w:trPr>
        <w:tc>
          <w:tcPr>
            <w:tcW w:w="568" w:type="dxa"/>
            <w:vMerge/>
          </w:tcPr>
          <w:p w14:paraId="37ECE0D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157B2CB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3170402D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A5ADF4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4B358ED3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0B5062C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каждого из условий доступности для инвалидов (от одного до четырех)</w:t>
            </w:r>
          </w:p>
        </w:tc>
        <w:tc>
          <w:tcPr>
            <w:tcW w:w="1417" w:type="dxa"/>
          </w:tcPr>
          <w:p w14:paraId="1BBAB7CE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20 баллов за каждое</w:t>
            </w:r>
          </w:p>
          <w:p w14:paraId="652A09F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условие</w:t>
            </w:r>
          </w:p>
        </w:tc>
        <w:tc>
          <w:tcPr>
            <w:tcW w:w="1418" w:type="dxa"/>
            <w:vMerge/>
          </w:tcPr>
          <w:p w14:paraId="18CC2D8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6BFC739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3F4AF0B5" w14:textId="77777777" w:rsidTr="006419C9">
        <w:trPr>
          <w:trHeight w:val="310"/>
        </w:trPr>
        <w:tc>
          <w:tcPr>
            <w:tcW w:w="568" w:type="dxa"/>
            <w:vMerge/>
          </w:tcPr>
          <w:p w14:paraId="4ABE817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097A252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2DEFF80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A09DFA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17D51635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4C1A64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7" w:type="dxa"/>
          </w:tcPr>
          <w:p w14:paraId="7413CB8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3673D18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143B3AC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67CDC96B" w14:textId="77777777" w:rsidTr="006419C9">
        <w:trPr>
          <w:trHeight w:val="770"/>
        </w:trPr>
        <w:tc>
          <w:tcPr>
            <w:tcW w:w="568" w:type="dxa"/>
            <w:vMerge w:val="restart"/>
          </w:tcPr>
          <w:p w14:paraId="390138B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vMerge w:val="restart"/>
          </w:tcPr>
          <w:p w14:paraId="7EEA23C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18" w:type="dxa"/>
            <w:vMerge w:val="restart"/>
          </w:tcPr>
          <w:p w14:paraId="776AFB2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5E31149A" w14:textId="77777777" w:rsidR="006419C9" w:rsidRPr="00AB0C3C" w:rsidRDefault="006419C9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BF03C47" w14:textId="77777777" w:rsidR="006419C9" w:rsidRPr="00AB0C3C" w:rsidRDefault="006419C9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дублирование н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адписей, знаков и иной текстовой и графической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  <w:p w14:paraId="6A452B95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7AA5F161" w14:textId="77777777" w:rsidR="006419C9" w:rsidRPr="00AB0C3C" w:rsidRDefault="006419C9" w:rsidP="00B8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</w:rPr>
              <w:t>- наличие альтернативной версии официального сайта организации для инвалидов по зрению;</w:t>
            </w:r>
          </w:p>
          <w:p w14:paraId="4B2A18E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14:paraId="290A9A75" w14:textId="77777777" w:rsidR="006419C9" w:rsidRPr="00AB0C3C" w:rsidRDefault="006419C9" w:rsidP="00B85B29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vAlign w:val="center"/>
          </w:tcPr>
          <w:p w14:paraId="16D43EF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0,4</w:t>
            </w:r>
          </w:p>
        </w:tc>
        <w:tc>
          <w:tcPr>
            <w:tcW w:w="3259" w:type="dxa"/>
            <w:vMerge w:val="restart"/>
          </w:tcPr>
          <w:p w14:paraId="67814A7F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3.2.1.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</w:t>
            </w:r>
          </w:p>
          <w:p w14:paraId="6613DB2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22CA5788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дублирование надписей, знаков и иной текстовой и графической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знаками, выполненными рельефно-точечным шрифтом Брайля;</w:t>
            </w:r>
          </w:p>
          <w:p w14:paraId="478CCE6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сурдопереводчика</w:t>
            </w:r>
            <w:proofErr w:type="spellEnd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тифлосурдопереводчика</w:t>
            </w:r>
            <w:proofErr w:type="spellEnd"/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7FD62E22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альтернативной версии официального сайта организации социального обслуживания в сети «Интернет» для инвалидов по зрению;</w:t>
            </w:r>
          </w:p>
          <w:p w14:paraId="56B4D8D1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14:paraId="72EEBD8A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402" w:type="dxa"/>
            <w:vAlign w:val="center"/>
          </w:tcPr>
          <w:p w14:paraId="4BEA3B63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7" w:type="dxa"/>
          </w:tcPr>
          <w:p w14:paraId="73F5204D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vMerge w:val="restart"/>
            <w:vAlign w:val="center"/>
          </w:tcPr>
          <w:p w14:paraId="1DE513E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" w:type="dxa"/>
            <w:vMerge w:val="restart"/>
            <w:vAlign w:val="center"/>
          </w:tcPr>
          <w:p w14:paraId="783A189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39046454" w14:textId="77777777" w:rsidTr="006419C9">
        <w:trPr>
          <w:trHeight w:val="240"/>
        </w:trPr>
        <w:tc>
          <w:tcPr>
            <w:tcW w:w="568" w:type="dxa"/>
            <w:vMerge/>
          </w:tcPr>
          <w:p w14:paraId="5CB4FE3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26885BF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583DEFF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B2BEEF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3F7C16FC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68A886F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7" w:type="dxa"/>
          </w:tcPr>
          <w:p w14:paraId="5BA0B75B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20 баллов </w:t>
            </w:r>
          </w:p>
          <w:p w14:paraId="3FA6FE4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каждое условие</w:t>
            </w:r>
          </w:p>
        </w:tc>
        <w:tc>
          <w:tcPr>
            <w:tcW w:w="1418" w:type="dxa"/>
            <w:vMerge/>
          </w:tcPr>
          <w:p w14:paraId="0475593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24ED272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794BF27B" w14:textId="77777777" w:rsidTr="006419C9">
        <w:trPr>
          <w:trHeight w:val="270"/>
        </w:trPr>
        <w:tc>
          <w:tcPr>
            <w:tcW w:w="568" w:type="dxa"/>
            <w:vMerge/>
            <w:tcBorders>
              <w:bottom w:val="nil"/>
            </w:tcBorders>
          </w:tcPr>
          <w:p w14:paraId="7889BDD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574493F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7CEDEAE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E59C79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654B72ED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A84E45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пяти и более условий доступности</w:t>
            </w:r>
          </w:p>
        </w:tc>
        <w:tc>
          <w:tcPr>
            <w:tcW w:w="1417" w:type="dxa"/>
          </w:tcPr>
          <w:p w14:paraId="773882D7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1418" w:type="dxa"/>
            <w:vMerge/>
          </w:tcPr>
          <w:p w14:paraId="4E007CD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03C3602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4A9980A9" w14:textId="77777777" w:rsidTr="006419C9">
        <w:trPr>
          <w:trHeight w:val="2090"/>
        </w:trPr>
        <w:tc>
          <w:tcPr>
            <w:tcW w:w="568" w:type="dxa"/>
            <w:tcBorders>
              <w:top w:val="nil"/>
            </w:tcBorders>
          </w:tcPr>
          <w:p w14:paraId="71A25BB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7CA6094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</w:tcPr>
          <w:p w14:paraId="08BF85E6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680819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vMerge/>
          </w:tcPr>
          <w:p w14:paraId="7AF7C701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E9A7311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63D16D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00A1EA6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</w:tcPr>
          <w:p w14:paraId="5EAA696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419C9" w:rsidRPr="00AB0C3C" w14:paraId="4025982D" w14:textId="77777777" w:rsidTr="006419C9">
        <w:tc>
          <w:tcPr>
            <w:tcW w:w="568" w:type="dxa"/>
          </w:tcPr>
          <w:p w14:paraId="7DE9B13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8" w:type="dxa"/>
          </w:tcPr>
          <w:p w14:paraId="0940019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118" w:type="dxa"/>
          </w:tcPr>
          <w:p w14:paraId="778AC943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851" w:type="dxa"/>
            <w:vAlign w:val="center"/>
          </w:tcPr>
          <w:p w14:paraId="2257F86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259" w:type="dxa"/>
          </w:tcPr>
          <w:p w14:paraId="23E0E14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3.3.1. Удовлетворенность доступностью услуг для инвалидов</w:t>
            </w:r>
          </w:p>
        </w:tc>
        <w:tc>
          <w:tcPr>
            <w:tcW w:w="3402" w:type="dxa"/>
          </w:tcPr>
          <w:p w14:paraId="052F4F8A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получателей услуг, удовлетворенных доступностью услуг для инвалидов (в % от общего числа опрошенных получателей услуг - инвалидов, переведенных в баллы)</w:t>
            </w:r>
          </w:p>
          <w:p w14:paraId="030B2672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DCE979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0 - 100 баллов</w:t>
            </w:r>
          </w:p>
        </w:tc>
        <w:tc>
          <w:tcPr>
            <w:tcW w:w="1418" w:type="dxa"/>
            <w:vAlign w:val="center"/>
          </w:tcPr>
          <w:p w14:paraId="59995956" w14:textId="6C64AB9B" w:rsidR="006419C9" w:rsidRPr="00AB0C3C" w:rsidRDefault="00655D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6B0529E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5D809214" w14:textId="77777777" w:rsidTr="006419C9">
        <w:tc>
          <w:tcPr>
            <w:tcW w:w="568" w:type="dxa"/>
          </w:tcPr>
          <w:p w14:paraId="7D4BC99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12615" w:type="dxa"/>
            <w:gridSpan w:val="6"/>
          </w:tcPr>
          <w:p w14:paraId="5F819E7D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3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Доступность услуг для инвалидов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0AAA0C56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A7FA7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1F3F6133" w14:textId="56073830" w:rsidR="006419C9" w:rsidRPr="00AB0C3C" w:rsidRDefault="00655D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6419C9" w:rsidRPr="00AB0C3C" w14:paraId="11D025ED" w14:textId="77777777" w:rsidTr="006419C9">
        <w:tc>
          <w:tcPr>
            <w:tcW w:w="15338" w:type="dxa"/>
            <w:gridSpan w:val="9"/>
          </w:tcPr>
          <w:p w14:paraId="2870FE1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Критерий «Доброжелательность, вежливость работников организации »</w:t>
            </w:r>
          </w:p>
        </w:tc>
      </w:tr>
      <w:tr w:rsidR="006419C9" w:rsidRPr="00AB0C3C" w14:paraId="59FD8A25" w14:textId="77777777" w:rsidTr="006419C9">
        <w:tc>
          <w:tcPr>
            <w:tcW w:w="568" w:type="dxa"/>
          </w:tcPr>
          <w:p w14:paraId="794BB4B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</w:tcPr>
          <w:p w14:paraId="68608C1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18" w:type="dxa"/>
          </w:tcPr>
          <w:p w14:paraId="5AEC719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кассы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пр.) при непосредственном обращении в организацию (в % от общего числа опрошенных получателей услуг).</w:t>
            </w:r>
          </w:p>
          <w:p w14:paraId="3BCE1F52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945D7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0,4</w:t>
            </w:r>
          </w:p>
        </w:tc>
        <w:tc>
          <w:tcPr>
            <w:tcW w:w="3259" w:type="dxa"/>
          </w:tcPr>
          <w:p w14:paraId="6FD34FEF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обеспечивающих первичный контакт и информирование получателя услуги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(работники справочной, кассы и прочие работники)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при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lastRenderedPageBreak/>
              <w:t>непосредственном обращении в организацию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</w:p>
        </w:tc>
        <w:tc>
          <w:tcPr>
            <w:tcW w:w="3402" w:type="dxa"/>
          </w:tcPr>
          <w:p w14:paraId="18AE87A0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услуги, по отношению к числу опрошенных получателей услуг, </w:t>
            </w: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ответивших на соответствующий вопрос анкеты</w:t>
            </w:r>
          </w:p>
        </w:tc>
        <w:tc>
          <w:tcPr>
            <w:tcW w:w="1417" w:type="dxa"/>
          </w:tcPr>
          <w:p w14:paraId="7A95CC1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0 - 100 </w:t>
            </w:r>
          </w:p>
          <w:p w14:paraId="5FC31BFE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5B15BB82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6BC75B1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2C98E254" w14:textId="77777777" w:rsidTr="006419C9">
        <w:tc>
          <w:tcPr>
            <w:tcW w:w="568" w:type="dxa"/>
          </w:tcPr>
          <w:p w14:paraId="6EA987B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8" w:type="dxa"/>
          </w:tcPr>
          <w:p w14:paraId="78C8E60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118" w:type="dxa"/>
          </w:tcPr>
          <w:p w14:paraId="4E2E67C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654F014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259" w:type="dxa"/>
          </w:tcPr>
          <w:p w14:paraId="22F1A491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4.2.1.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</w:p>
        </w:tc>
        <w:tc>
          <w:tcPr>
            <w:tcW w:w="3402" w:type="dxa"/>
          </w:tcPr>
          <w:p w14:paraId="2B430DFE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, обеспечивающих непосредственное оказание услуги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67C8F6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3396633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2B693E6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7F8BADD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18D30814" w14:textId="77777777" w:rsidTr="006419C9">
        <w:tc>
          <w:tcPr>
            <w:tcW w:w="568" w:type="dxa"/>
          </w:tcPr>
          <w:p w14:paraId="002F8676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</w:tcPr>
          <w:p w14:paraId="3A461D7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118" w:type="dxa"/>
          </w:tcPr>
          <w:p w14:paraId="2EE4DB03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1CB2CB3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59" w:type="dxa"/>
          </w:tcPr>
          <w:p w14:paraId="122B07FA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3402" w:type="dxa"/>
          </w:tcPr>
          <w:p w14:paraId="17DDB320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доброжелательностью, вежливостью работников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при использовании дистанционных форм взаимодействия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2F2D9A0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037B02B8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2124103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7F8E800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25CAB80B" w14:textId="77777777" w:rsidTr="006419C9">
        <w:tc>
          <w:tcPr>
            <w:tcW w:w="568" w:type="dxa"/>
          </w:tcPr>
          <w:p w14:paraId="72E9B84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12615" w:type="dxa"/>
            <w:gridSpan w:val="6"/>
          </w:tcPr>
          <w:p w14:paraId="0B4EC9BF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Итого по критерию 4 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«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Доброжелательность, вежливость работников организаций социальной сферы</w:t>
            </w: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»</w:t>
            </w:r>
          </w:p>
          <w:p w14:paraId="689E4AF9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BAF2134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28998D3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419C9" w:rsidRPr="00AB0C3C" w14:paraId="30FAA4B2" w14:textId="77777777" w:rsidTr="006419C9">
        <w:tc>
          <w:tcPr>
            <w:tcW w:w="15338" w:type="dxa"/>
            <w:gridSpan w:val="9"/>
          </w:tcPr>
          <w:p w14:paraId="6D0341A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 Критерий «Удовлетворенность условиями оказания услуг»</w:t>
            </w:r>
          </w:p>
        </w:tc>
      </w:tr>
      <w:tr w:rsidR="006419C9" w:rsidRPr="00AB0C3C" w14:paraId="27DBBED3" w14:textId="77777777" w:rsidTr="006419C9">
        <w:tc>
          <w:tcPr>
            <w:tcW w:w="568" w:type="dxa"/>
          </w:tcPr>
          <w:p w14:paraId="1A8D126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</w:tcPr>
          <w:p w14:paraId="3108268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8" w:type="dxa"/>
          </w:tcPr>
          <w:p w14:paraId="20B9ECF8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(в % от общего числа опрошенных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851" w:type="dxa"/>
            <w:vAlign w:val="center"/>
          </w:tcPr>
          <w:p w14:paraId="17C4B23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0,3</w:t>
            </w:r>
          </w:p>
        </w:tc>
        <w:tc>
          <w:tcPr>
            <w:tcW w:w="3259" w:type="dxa"/>
          </w:tcPr>
          <w:p w14:paraId="6FF5FD29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5.1.1.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Готовность получателей услуг рекомендовать организацию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культуры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родственникам и знакомым</w:t>
            </w:r>
          </w:p>
        </w:tc>
        <w:tc>
          <w:tcPr>
            <w:tcW w:w="3402" w:type="dxa"/>
          </w:tcPr>
          <w:p w14:paraId="4AFE0089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по отношению к числу опрошенных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lastRenderedPageBreak/>
              <w:t xml:space="preserve">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0D675E51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0 - 100</w:t>
            </w:r>
          </w:p>
          <w:p w14:paraId="5199F50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1A5A292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0FEA3AB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293C173A" w14:textId="77777777" w:rsidTr="006419C9">
        <w:tc>
          <w:tcPr>
            <w:tcW w:w="568" w:type="dxa"/>
          </w:tcPr>
          <w:p w14:paraId="3434628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</w:tcPr>
          <w:p w14:paraId="58B549A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18" w:type="dxa"/>
          </w:tcPr>
          <w:p w14:paraId="3DD89A96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графиком работы организации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39AF486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259" w:type="dxa"/>
          </w:tcPr>
          <w:p w14:paraId="147A78EF" w14:textId="77777777" w:rsidR="006419C9" w:rsidRPr="00AB0C3C" w:rsidRDefault="006419C9" w:rsidP="00B85B29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</w:pPr>
            <w:r w:rsidRPr="00AB0C3C">
              <w:rPr>
                <w:rFonts w:ascii="Times New Roman" w:eastAsia="Calibri" w:hAnsi="Times New Roman" w:cs="Times New Roman"/>
                <w:bCs/>
                <w:sz w:val="18"/>
                <w:szCs w:val="18"/>
                <w:lang w:val="x-none" w:eastAsia="x-none"/>
              </w:rPr>
              <w:t xml:space="preserve">5.2.1.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получателей услуг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графиком работы организации </w:t>
            </w:r>
          </w:p>
        </w:tc>
        <w:tc>
          <w:tcPr>
            <w:tcW w:w="3402" w:type="dxa"/>
          </w:tcPr>
          <w:p w14:paraId="397E1B8D" w14:textId="77777777" w:rsidR="006419C9" w:rsidRPr="00AB0C3C" w:rsidRDefault="006419C9" w:rsidP="00B85B29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организационными условиями предоставления услуг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по отношению к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</w:t>
            </w:r>
            <w:proofErr w:type="spellStart"/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ислу</w:t>
            </w:r>
            <w:proofErr w:type="spellEnd"/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35F3C8F0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64707B6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4A3BCF13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7383FAD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1F6FD699" w14:textId="77777777" w:rsidTr="006419C9">
        <w:tc>
          <w:tcPr>
            <w:tcW w:w="568" w:type="dxa"/>
          </w:tcPr>
          <w:p w14:paraId="0153DA3A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</w:tcPr>
          <w:p w14:paraId="08E7817F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18" w:type="dxa"/>
          </w:tcPr>
          <w:p w14:paraId="345F8EE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851" w:type="dxa"/>
            <w:vAlign w:val="center"/>
          </w:tcPr>
          <w:p w14:paraId="50F8ED05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59" w:type="dxa"/>
          </w:tcPr>
          <w:p w14:paraId="78A9BF81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5.3.1.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Удовлетворенность получателей услуг в целом условиями оказания услуг 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3402" w:type="dxa"/>
          </w:tcPr>
          <w:p w14:paraId="2324A290" w14:textId="77777777" w:rsidR="006419C9" w:rsidRPr="00AB0C3C" w:rsidRDefault="006419C9" w:rsidP="00B85B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число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получателей услуг, удовлетворенных в целом условиями оказания услуг в организации социально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й сферы,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по отношению к числу опрошенных получателей услуг, </w:t>
            </w:r>
            <w:r w:rsidRPr="00AB0C3C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ответивших на соответствующий вопрос анкеты</w:t>
            </w:r>
          </w:p>
        </w:tc>
        <w:tc>
          <w:tcPr>
            <w:tcW w:w="1417" w:type="dxa"/>
            <w:vAlign w:val="center"/>
          </w:tcPr>
          <w:p w14:paraId="4F7D3AF7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0 - 100</w:t>
            </w:r>
          </w:p>
          <w:p w14:paraId="124BE89B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052731BE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vAlign w:val="center"/>
          </w:tcPr>
          <w:p w14:paraId="4BABF8AD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419C9" w:rsidRPr="00AB0C3C" w14:paraId="275DB6C1" w14:textId="77777777" w:rsidTr="006419C9">
        <w:tc>
          <w:tcPr>
            <w:tcW w:w="568" w:type="dxa"/>
          </w:tcPr>
          <w:p w14:paraId="20886594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15" w:type="dxa"/>
            <w:gridSpan w:val="6"/>
          </w:tcPr>
          <w:p w14:paraId="2BADA8DF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Итого по критерию 5 «Удовлетворенность условиями оказания услуг»</w:t>
            </w:r>
          </w:p>
          <w:p w14:paraId="40343F24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671089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1FF2240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419C9" w:rsidRPr="00AB0C3C" w14:paraId="6E08201E" w14:textId="77777777" w:rsidTr="006419C9">
        <w:tc>
          <w:tcPr>
            <w:tcW w:w="568" w:type="dxa"/>
          </w:tcPr>
          <w:p w14:paraId="5138CE26" w14:textId="77777777" w:rsidR="006419C9" w:rsidRPr="00AB0C3C" w:rsidRDefault="006419C9" w:rsidP="00B8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15" w:type="dxa"/>
            <w:gridSpan w:val="6"/>
          </w:tcPr>
          <w:p w14:paraId="0B495EF3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  <w:r w:rsidRPr="00AB0C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  <w:t>Итоговая оценка качества условий оказания услуг в организации</w:t>
            </w:r>
          </w:p>
          <w:p w14:paraId="18CC4D46" w14:textId="77777777" w:rsidR="006419C9" w:rsidRPr="00AB0C3C" w:rsidRDefault="006419C9" w:rsidP="00B85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vAlign w:val="center"/>
          </w:tcPr>
          <w:p w14:paraId="70BD245C" w14:textId="77777777" w:rsidR="006419C9" w:rsidRPr="00AB0C3C" w:rsidRDefault="006419C9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0C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14:paraId="2328C486" w14:textId="6C06972A" w:rsidR="006419C9" w:rsidRPr="00AB0C3C" w:rsidRDefault="00655D08" w:rsidP="00B8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85,60</w:t>
            </w:r>
          </w:p>
        </w:tc>
      </w:tr>
    </w:tbl>
    <w:p w14:paraId="48C51E20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4D219BF3" w14:textId="77777777" w:rsidR="006419C9" w:rsidRPr="00AB0C3C" w:rsidRDefault="006419C9" w:rsidP="006419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D688974" w14:textId="77777777" w:rsidR="006419C9" w:rsidRPr="00AB0C3C" w:rsidRDefault="006419C9" w:rsidP="00641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C3C">
        <w:rPr>
          <w:rFonts w:ascii="Times New Roman" w:eastAsia="Calibri" w:hAnsi="Times New Roman" w:cs="Times New Roman"/>
          <w:sz w:val="24"/>
          <w:szCs w:val="24"/>
        </w:rPr>
        <w:t>Дата «</w:t>
      </w:r>
      <w:r w:rsidRPr="006419C9">
        <w:rPr>
          <w:rFonts w:ascii="Times New Roman" w:eastAsia="Calibri" w:hAnsi="Times New Roman" w:cs="Times New Roman"/>
          <w:sz w:val="24"/>
          <w:szCs w:val="24"/>
        </w:rPr>
        <w:t>07</w:t>
      </w: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4E6DE841" w14:textId="77777777" w:rsidR="006419C9" w:rsidRPr="00AB0C3C" w:rsidRDefault="006419C9" w:rsidP="00641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9CB5A" w14:textId="6973D988" w:rsidR="00BA6F79" w:rsidRDefault="006419C9" w:rsidP="006419C9">
      <w:r w:rsidRPr="00AB0C3C">
        <w:rPr>
          <w:rFonts w:ascii="Times New Roman" w:eastAsia="Calibri" w:hAnsi="Times New Roman" w:cs="Times New Roman"/>
          <w:sz w:val="24"/>
          <w:szCs w:val="24"/>
        </w:rPr>
        <w:t xml:space="preserve">Подпись ответственного </w:t>
      </w:r>
      <w:r>
        <w:rPr>
          <w:rFonts w:ascii="Times New Roman" w:eastAsia="Calibri" w:hAnsi="Times New Roman" w:cs="Times New Roman"/>
          <w:sz w:val="24"/>
          <w:szCs w:val="24"/>
        </w:rPr>
        <w:t>лица ______________ Я.В. Боровикова</w:t>
      </w:r>
    </w:p>
    <w:sectPr w:rsidR="00BA6F79" w:rsidSect="00641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79"/>
    <w:rsid w:val="006419C9"/>
    <w:rsid w:val="00655D08"/>
    <w:rsid w:val="00BA6F79"/>
    <w:rsid w:val="00C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F0FF"/>
  <w15:chartTrackingRefBased/>
  <w15:docId w15:val="{014E4746-3824-453D-ADBB-4C1A6636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Боровикова</dc:creator>
  <cp:keywords/>
  <dc:description/>
  <cp:lastModifiedBy>Боровикова Яна Владимировна</cp:lastModifiedBy>
  <cp:revision>3</cp:revision>
  <cp:lastPrinted>2020-05-18T14:46:00Z</cp:lastPrinted>
  <dcterms:created xsi:type="dcterms:W3CDTF">2020-05-17T12:37:00Z</dcterms:created>
  <dcterms:modified xsi:type="dcterms:W3CDTF">2020-05-18T14:47:00Z</dcterms:modified>
</cp:coreProperties>
</file>